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510" w:right="55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Framework of Teaching Assistant Teaching Performance Evaluation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0"/>
        <w:gridCol w:w="5115"/>
        <w:gridCol w:w="900"/>
        <w:gridCol w:w="720"/>
        <w:gridCol w:w="810"/>
        <w:gridCol w:w="720"/>
        <w:gridCol w:w="105"/>
        <w:gridCol w:w="1005"/>
        <w:tblGridChange w:id="0">
          <w:tblGrid>
            <w:gridCol w:w="1380"/>
            <w:gridCol w:w="5115"/>
            <w:gridCol w:w="900"/>
            <w:gridCol w:w="720"/>
            <w:gridCol w:w="810"/>
            <w:gridCol w:w="720"/>
            <w:gridCol w:w="105"/>
            <w:gridCol w:w="1005"/>
          </w:tblGrid>
        </w:tblGridChange>
      </w:tblGrid>
      <w:tr>
        <w:trPr>
          <w:cantSplit w:val="0"/>
          <w:trHeight w:val="37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Component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05" w:right="209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Indicators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93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Source of data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disciplines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52.00000000000003" w:lineRule="auto"/>
              <w:ind w:left="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Feedback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52.00000000000003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Peer Obser.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52.00000000000003" w:lineRule="auto"/>
              <w:ind w:left="34" w:right="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Superv.Obser.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52.00000000000003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Self- Report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285" w:right="275" w:hanging="3.00000000000000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Content expertise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8" w:right="49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sufficient course or disciplinary knowledge and skills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9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9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9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8" w:right="3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Bring relevant and current research, especially one‘s own, to support the contents of the course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50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9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Relate relevant current issues to course contents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50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50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50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50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8" w:line="240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Instructional design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8" w:right="4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Construct a syllabus, with A&amp;M required elements, that clearly communicates expectations and all necessary information and motivates students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5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50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5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5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8" w:right="2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course objectives and learning outcomes that align with program learning outcomes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5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5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51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51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appropriate content based on learning outcomes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51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52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52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8" w:right="2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 well-paced, well-presented, and appropriately sequenced instructions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8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8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8" w:right="11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 and schedule a variety of learning, assessment and teaching activities to achieve the learning outcomes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8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8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effective learning activities/assignments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9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9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9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Help students learn how to learn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9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9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Instructional delivery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well organized and well prepared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9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2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Communicate effectively and demonstrate enthusiasm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3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3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3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Respect students and care about their learning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3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3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3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8" w:right="3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Respond effectively to student questions and provide timely feedback on student work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3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0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0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Engage students and facilitate discussion in class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0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8" w:right="85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Effectively use active and cooperative learning techniques (including group work or teams)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technology effectively to enhance student learning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4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8" w:right="30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 self available to help students in and outside of class (office hours, etc.)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5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5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5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an effective professional role model for undergraduate students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5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5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5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1" w:line="240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Instructional assessment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Articulate a philosophy of assessment that provides a rationale for and links assessment to learning outcomes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5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5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5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8" w:right="9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Implement assessments (exams, etc.) that correspond to and evaluate achievement of learning outcomes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4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3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4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8" w:right="4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 and communicate clear expectations/criteria for assessing student work</w:t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4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4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4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8" w:right="10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Implement grading schemes that are fair and comprehensible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4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4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4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Gather formative feedback on teaching periodically</w:t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4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3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3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Gather formative feedback on learning periodically and give feedback to students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7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7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8" w:right="4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 students in developing ability to self-regulate and self-assess their own behavior and learning</w:t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7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7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" w:right="112" w:firstLine="134.0000000000000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&amp; classroom management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8" w:right="11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sufficient information about course management and logistics in the syllabus</w:t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7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7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8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7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7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Effectively manage course and classroom logistics</w:t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7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6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6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8" w:right="6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efficient student access to class materials (notes, readings, assignments, quizzes, etc.)</w:t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6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6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6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8" w:right="2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Effectively use on-line course management systems and communication tools to facilitate student learning</w:t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6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6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5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8" w:right="14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learning environments that welcome, challenge, and support all students</w:t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6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6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46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1"/>
                  <wp:effectExtent b="0" l="0" r="0" t="0"/>
                  <wp:docPr id="50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8" w:right="29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aware of and practice effective teaching strategies that help acknowledge issues that emanate from differences among students, including differences in opinion</w:t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50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50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50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Recognize and appropriately manage incivility</w:t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5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5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2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2" w:right="113" w:firstLine="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Scholarly teaching and SoTL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8" w:right="19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Practice ―scholarly teaching – the process of reflection, experimentation, and evaluation to improve one‘s teaching and enhance student learning</w:t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2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2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8" w:right="50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Collaborate with others for mutual improvement of teaching</w:t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2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2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8" w:right="2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Participate in/lead peer professional development activities in teaching (seminars, workshops, etc.)</w:t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1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2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2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8" w:right="86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Engage in scholarship of teaching and learning (research, presentations, publications, etc.)</w:t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1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1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8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Recognition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9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Teaching awards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8" w:right="71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8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400" cy="172212"/>
                  <wp:effectExtent b="0" l="0" r="0" t="0"/>
                  <wp:docPr id="48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1DE">
            <w:pPr>
              <w:tabs>
                <w:tab w:val="left" w:leader="none" w:pos="4140"/>
              </w:tabs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tabs>
          <w:tab w:val="left" w:leader="none" w:pos="10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tabs>
          <w:tab w:val="left" w:leader="none" w:pos="1080"/>
        </w:tabs>
        <w:rPr/>
      </w:pPr>
      <w:r w:rsidDel="00000000" w:rsidR="00000000" w:rsidRPr="00000000">
        <w:rPr>
          <w:rtl w:val="0"/>
        </w:rPr>
        <w:t xml:space="preserve">Column Headers:</w:t>
      </w:r>
    </w:p>
    <w:p w:rsidR="00000000" w:rsidDel="00000000" w:rsidP="00000000" w:rsidRDefault="00000000" w:rsidRPr="00000000" w14:paraId="000001EA">
      <w:pPr>
        <w:tabs>
          <w:tab w:val="left" w:leader="none" w:pos="10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tabs>
          <w:tab w:val="left" w:leader="none" w:pos="1080"/>
        </w:tabs>
        <w:rPr/>
      </w:pPr>
      <w:r w:rsidDel="00000000" w:rsidR="00000000" w:rsidRPr="00000000">
        <w:rPr>
          <w:rtl w:val="0"/>
        </w:rPr>
        <w:t xml:space="preserve">Undergraduate Student Feedback  </w:t>
      </w:r>
    </w:p>
    <w:p w:rsidR="00000000" w:rsidDel="00000000" w:rsidP="00000000" w:rsidRDefault="00000000" w:rsidRPr="00000000" w14:paraId="000001EC">
      <w:pPr>
        <w:tabs>
          <w:tab w:val="left" w:leader="none" w:pos="1080"/>
        </w:tabs>
        <w:rPr/>
      </w:pPr>
      <w:r w:rsidDel="00000000" w:rsidR="00000000" w:rsidRPr="00000000">
        <w:rPr>
          <w:rtl w:val="0"/>
        </w:rPr>
        <w:t xml:space="preserve">Peer Facilitated Observation</w:t>
      </w:r>
    </w:p>
    <w:p w:rsidR="00000000" w:rsidDel="00000000" w:rsidP="00000000" w:rsidRDefault="00000000" w:rsidRPr="00000000" w14:paraId="000001ED">
      <w:pPr>
        <w:tabs>
          <w:tab w:val="left" w:leader="none" w:pos="1080"/>
        </w:tabs>
        <w:rPr/>
      </w:pPr>
      <w:r w:rsidDel="00000000" w:rsidR="00000000" w:rsidRPr="00000000">
        <w:rPr>
          <w:rtl w:val="0"/>
        </w:rPr>
        <w:t xml:space="preserve">Supervisor Facilitated  Observation</w:t>
      </w:r>
    </w:p>
    <w:p w:rsidR="00000000" w:rsidDel="00000000" w:rsidP="00000000" w:rsidRDefault="00000000" w:rsidRPr="00000000" w14:paraId="000001EE">
      <w:pPr>
        <w:tabs>
          <w:tab w:val="left" w:leader="none" w:pos="1080"/>
        </w:tabs>
        <w:rPr/>
      </w:pPr>
      <w:r w:rsidDel="00000000" w:rsidR="00000000" w:rsidRPr="00000000">
        <w:rPr>
          <w:rtl w:val="0"/>
        </w:rPr>
        <w:t xml:space="preserve">Teaching Assistant Self-Report</w:t>
      </w:r>
    </w:p>
    <w:sectPr>
      <w:headerReference r:id="rId8" w:type="default"/>
      <w:footerReference r:id="rId9" w:type="default"/>
      <w:pgSz w:h="15840" w:w="12240" w:orient="portrait"/>
      <w:pgMar w:bottom="273.6" w:top="1353.6" w:left="633.6" w:right="604.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3352800</wp:posOffset>
              </wp:positionH>
              <wp:positionV relativeFrom="paragraph">
                <wp:posOffset>9245600</wp:posOffset>
              </wp:positionV>
              <wp:extent cx="238760" cy="184785"/>
              <wp:effectExtent b="0" l="0" r="0" t="0"/>
              <wp:wrapNone/>
              <wp:docPr id="40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36145" y="3697133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60" w:right="0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21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3352800</wp:posOffset>
              </wp:positionH>
              <wp:positionV relativeFrom="paragraph">
                <wp:posOffset>9245600</wp:posOffset>
              </wp:positionV>
              <wp:extent cx="238760" cy="184785"/>
              <wp:effectExtent b="0" l="0" r="0" t="0"/>
              <wp:wrapNone/>
              <wp:docPr id="40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76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F">
    <w:pPr>
      <w:widowControl w:val="1"/>
      <w:jc w:val="right"/>
      <w:rPr/>
    </w:pPr>
    <w:r w:rsidDel="00000000" w:rsidR="00000000" w:rsidRPr="00000000">
      <w:rPr>
        <w:rFonts w:ascii="Calibri" w:cs="Calibri" w:eastAsia="Calibri" w:hAnsi="Calibri"/>
      </w:rPr>
      <w:drawing>
        <wp:inline distB="19050" distT="19050" distL="19050" distR="19050">
          <wp:extent cx="3043238" cy="402068"/>
          <wp:effectExtent b="0" l="0" r="0" t="0"/>
          <wp:docPr descr="Text&#10;&#10;Description automatically generated" id="484" name="image2.png"/>
          <a:graphic>
            <a:graphicData uri="http://schemas.openxmlformats.org/drawingml/2006/picture">
              <pic:pic>
                <pic:nvPicPr>
                  <pic:cNvPr descr="Text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3238" cy="4020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rtl w:val="0"/>
      </w:rPr>
      <w:tab/>
      <w:tab/>
      <w:tab/>
      <w:tab/>
      <w:tab/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833563" cy="616821"/>
          <wp:effectExtent b="0" l="0" r="0" t="0"/>
          <wp:docPr id="48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6168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7" w:lineRule="auto"/>
      <w:ind w:left="80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7" w:lineRule="auto"/>
      <w:ind w:left="80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uiPriority w:val="9"/>
    <w:qFormat w:val="1"/>
    <w:pPr>
      <w:spacing w:before="77"/>
      <w:ind w:left="800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ind w:left="1908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5E4D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E4D13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5E4D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E4D13"/>
    <w:rPr>
      <w:rFonts w:ascii="Times New Roman" w:cs="Times New Roman" w:eastAsia="Times New Roman" w:hAnsi="Times New Roman"/>
    </w:rPr>
  </w:style>
  <w:style w:type="character" w:styleId="BodyTextChar" w:customStyle="1">
    <w:name w:val="Body Text Char"/>
    <w:basedOn w:val="DefaultParagraphFont"/>
    <w:link w:val="BodyText"/>
    <w:uiPriority w:val="1"/>
    <w:rsid w:val="00474060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y/LVZTELwvMd6LqKlJ2N/FdsOA==">AMUW2mXzkR2jpCe+BlZyXiq6nPzbg3OmRtoBCl5r5iVLWzUA0rs/tAYIkeooI20+fPBMujNddcVHiPb6PqidOeRB+FTIgIZCexVakCI6rD/4bvbLAA1RhYQ53zfGM3c4cIObjuLGQ+mo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2022-03-16T20:53:00Z</dcterms:created>
  <dc:creator>acbenito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2020-07-21T00:00:00Z</vt:filetime>
  </property>
</Properties>
</file>